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AB" w:rsidRPr="001104F5" w:rsidRDefault="005346AB" w:rsidP="001104F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Долання упереджень щодо ромів у </w:t>
      </w:r>
      <w:proofErr w:type="spellStart"/>
      <w:r w:rsidRPr="001104F5">
        <w:rPr>
          <w:rFonts w:ascii="Times New Roman" w:hAnsi="Times New Roman" w:cs="Times New Roman"/>
          <w:b/>
          <w:sz w:val="28"/>
          <w:szCs w:val="28"/>
          <w:lang w:val="uk-UA"/>
        </w:rPr>
        <w:t>медіапроектах</w:t>
      </w:r>
      <w:proofErr w:type="spellEnd"/>
      <w:r w:rsidRPr="00110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через </w:t>
      </w:r>
      <w:r w:rsidR="00702343" w:rsidRPr="00702343">
        <w:rPr>
          <w:rFonts w:ascii="Times New Roman" w:hAnsi="Times New Roman" w:cs="Times New Roman"/>
          <w:b/>
          <w:sz w:val="28"/>
          <w:szCs w:val="28"/>
          <w:lang w:val="uk-UA"/>
        </w:rPr>
        <w:t>впровадження</w:t>
      </w:r>
      <w:r w:rsidRPr="007023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проектів</w:t>
      </w:r>
      <w:r w:rsidRPr="001104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візуальної антропології (досвід </w:t>
      </w:r>
      <w:r w:rsidR="00702343">
        <w:rPr>
          <w:rFonts w:ascii="Times New Roman" w:hAnsi="Times New Roman" w:cs="Times New Roman"/>
          <w:b/>
          <w:sz w:val="28"/>
          <w:szCs w:val="28"/>
          <w:lang w:val="uk-UA"/>
        </w:rPr>
        <w:t>медіа-</w:t>
      </w:r>
      <w:r w:rsidRPr="001104F5">
        <w:rPr>
          <w:rFonts w:ascii="Times New Roman" w:hAnsi="Times New Roman" w:cs="Times New Roman"/>
          <w:b/>
          <w:sz w:val="28"/>
          <w:szCs w:val="28"/>
          <w:lang w:val="uk-UA"/>
        </w:rPr>
        <w:t>платформи Правозахисного фонду «Розвиток»)</w:t>
      </w:r>
    </w:p>
    <w:p w:rsidR="000572D1" w:rsidRPr="001104F5" w:rsidRDefault="00131E8C" w:rsidP="001104F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Технічний прогрес, наявність великої кількості суб’єктивної </w:t>
      </w:r>
      <w:proofErr w:type="spellStart"/>
      <w:r w:rsidR="00E3295F" w:rsidRPr="001104F5">
        <w:rPr>
          <w:rFonts w:ascii="Times New Roman" w:hAnsi="Times New Roman" w:cs="Times New Roman"/>
          <w:sz w:val="28"/>
          <w:szCs w:val="28"/>
          <w:lang w:val="uk-UA"/>
        </w:rPr>
        <w:t>текстоорієнтованої</w:t>
      </w:r>
      <w:proofErr w:type="spellEnd"/>
      <w:r w:rsidR="00E3295F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потреба у власному аналізі фактів – призводить до перегл</w:t>
      </w:r>
      <w:r w:rsidR="00AE4E71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яду традиційного подання знань та змінює структуру науки. 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4D42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Російський антрополог </w:t>
      </w:r>
      <w:r w:rsidR="00154D42" w:rsidRPr="00535A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Ілля </w:t>
      </w:r>
      <w:proofErr w:type="spellStart"/>
      <w:r w:rsidR="00154D42" w:rsidRPr="00535A47">
        <w:rPr>
          <w:rFonts w:ascii="Times New Roman" w:hAnsi="Times New Roman" w:cs="Times New Roman"/>
          <w:i/>
          <w:sz w:val="28"/>
          <w:szCs w:val="28"/>
          <w:lang w:val="uk-UA"/>
        </w:rPr>
        <w:t>Утєхін</w:t>
      </w:r>
      <w:proofErr w:type="spellEnd"/>
      <w:r w:rsidR="00154D42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констатує, </w:t>
      </w:r>
      <w:r w:rsidR="00394838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наука та культура завжди були </w:t>
      </w:r>
      <w:proofErr w:type="spellStart"/>
      <w:r w:rsidR="00394838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текстоцентричні</w:t>
      </w:r>
      <w:proofErr w:type="spellEnd"/>
      <w:r w:rsidR="00394838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тобто такі, що пояснювал</w:t>
      </w:r>
      <w:r w:rsidR="0083156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394838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>сь через тексти</w:t>
      </w:r>
      <w:r w:rsidR="004B1E5E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936617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B1E5E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>].</w:t>
      </w:r>
      <w:r w:rsidR="00394838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Така ситуація впливає на те, що ми залишаємось далекі від справжнього уявлення як щось виглядає</w:t>
      </w:r>
      <w:r w:rsidR="004B1E5E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D56B03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пошуку вирішення проблеми виникає велика кількість нових культурних проектів, які орієнтуються на переосмислення традиційн</w:t>
      </w:r>
      <w:r w:rsidR="00CE7ECE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антропології, як істинно вірної. Кандидатка філософських наук </w:t>
      </w:r>
      <w:r w:rsidR="00CE7ECE" w:rsidRPr="00535A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Оксана </w:t>
      </w:r>
      <w:proofErr w:type="spellStart"/>
      <w:r w:rsidR="00CE7ECE" w:rsidRPr="00535A47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Пушонкова</w:t>
      </w:r>
      <w:proofErr w:type="spellEnd"/>
      <w:r w:rsidR="00B21393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слідуючи </w:t>
      </w:r>
      <w:r w:rsidR="006D51AA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цій тезі говорить про тенденцію візуалізації та формування аудіовізуальної культури</w:t>
      </w:r>
      <w:r w:rsidR="004B1E5E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</w:t>
      </w:r>
      <w:r w:rsidR="00936617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B1E5E" w:rsidRPr="001104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с. 300]. </w:t>
      </w:r>
    </w:p>
    <w:p w:rsidR="001007FE" w:rsidRPr="001104F5" w:rsidRDefault="00E10E60" w:rsidP="001104F5">
      <w:pPr>
        <w:pStyle w:val="a4"/>
        <w:shd w:val="clear" w:color="auto" w:fill="FFFFFF"/>
        <w:spacing w:before="0" w:beforeAutospacing="0" w:after="288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1104F5">
        <w:rPr>
          <w:color w:val="000000"/>
          <w:sz w:val="28"/>
          <w:szCs w:val="28"/>
          <w:lang w:val="uk-UA"/>
        </w:rPr>
        <w:t>Візуальна антропологія, яка на теренах України вважається відносно новою течією у побудові системи знань, вже не першу декаду розви</w:t>
      </w:r>
      <w:r w:rsidR="0025574C" w:rsidRPr="001104F5">
        <w:rPr>
          <w:color w:val="000000"/>
          <w:sz w:val="28"/>
          <w:szCs w:val="28"/>
          <w:lang w:val="uk-UA"/>
        </w:rPr>
        <w:t>вається закордоном.</w:t>
      </w:r>
      <w:r w:rsidR="007036B7" w:rsidRPr="001104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007FE" w:rsidRPr="001104F5">
        <w:rPr>
          <w:color w:val="000000"/>
          <w:sz w:val="28"/>
          <w:szCs w:val="28"/>
          <w:lang w:val="uk-UA"/>
        </w:rPr>
        <w:t>Докторка</w:t>
      </w:r>
      <w:proofErr w:type="spellEnd"/>
      <w:r w:rsidR="001007FE" w:rsidRPr="001104F5">
        <w:rPr>
          <w:color w:val="000000"/>
          <w:sz w:val="28"/>
          <w:szCs w:val="28"/>
          <w:lang w:val="uk-UA"/>
        </w:rPr>
        <w:t xml:space="preserve"> історичних наук </w:t>
      </w:r>
      <w:r w:rsidR="001007FE" w:rsidRPr="00535A47">
        <w:rPr>
          <w:i/>
          <w:color w:val="000000"/>
          <w:sz w:val="28"/>
          <w:szCs w:val="28"/>
          <w:lang w:val="uk-UA"/>
        </w:rPr>
        <w:t>Ольга Ковалевська</w:t>
      </w:r>
      <w:r w:rsidR="001007FE" w:rsidRPr="001104F5">
        <w:rPr>
          <w:color w:val="000000"/>
          <w:sz w:val="28"/>
          <w:szCs w:val="28"/>
          <w:lang w:val="uk-UA"/>
        </w:rPr>
        <w:t xml:space="preserve"> вказує, що в</w:t>
      </w:r>
      <w:r w:rsidR="001007FE" w:rsidRPr="001104F5">
        <w:rPr>
          <w:sz w:val="28"/>
          <w:szCs w:val="28"/>
          <w:lang w:val="uk-UA"/>
        </w:rPr>
        <w:t xml:space="preserve">ізуальна антропологія, яка спочатку виконувала допоміжні функції в етнографії і зводилася до створення </w:t>
      </w:r>
      <w:proofErr w:type="spellStart"/>
      <w:r w:rsidR="001007FE" w:rsidRPr="001104F5">
        <w:rPr>
          <w:sz w:val="28"/>
          <w:szCs w:val="28"/>
          <w:lang w:val="uk-UA"/>
        </w:rPr>
        <w:t>фото-</w:t>
      </w:r>
      <w:proofErr w:type="spellEnd"/>
      <w:r w:rsidR="001007FE" w:rsidRPr="001104F5">
        <w:rPr>
          <w:sz w:val="28"/>
          <w:szCs w:val="28"/>
          <w:lang w:val="uk-UA"/>
        </w:rPr>
        <w:t xml:space="preserve"> та </w:t>
      </w:r>
      <w:proofErr w:type="spellStart"/>
      <w:r w:rsidR="001007FE" w:rsidRPr="001104F5">
        <w:rPr>
          <w:sz w:val="28"/>
          <w:szCs w:val="28"/>
          <w:lang w:val="uk-UA"/>
        </w:rPr>
        <w:t>відео-</w:t>
      </w:r>
      <w:proofErr w:type="spellEnd"/>
      <w:r w:rsidR="001007FE" w:rsidRPr="001104F5">
        <w:rPr>
          <w:sz w:val="28"/>
          <w:szCs w:val="28"/>
          <w:lang w:val="uk-UA"/>
        </w:rPr>
        <w:t xml:space="preserve"> матеріалів під час польових досліджень, з часом перетворилася на окрему галузь культурної антропології, яка займається не лише дослідженням візуальних репрезентацій в культурах різних народів, але й «інтерпретацією візуальних артефактів як культурних феноменів, аналізом контекстів їх виробництва та використання, дослідження соціального життя візуальними методами» </w:t>
      </w:r>
      <w:r w:rsidR="001007FE" w:rsidRPr="001104F5">
        <w:rPr>
          <w:color w:val="000000"/>
          <w:sz w:val="28"/>
          <w:szCs w:val="28"/>
          <w:lang w:val="uk-UA"/>
        </w:rPr>
        <w:t>[</w:t>
      </w:r>
      <w:r w:rsidR="00936617">
        <w:rPr>
          <w:color w:val="000000"/>
          <w:sz w:val="28"/>
          <w:szCs w:val="28"/>
          <w:lang w:val="uk-UA"/>
        </w:rPr>
        <w:t>4</w:t>
      </w:r>
      <w:r w:rsidR="001007FE" w:rsidRPr="001104F5">
        <w:rPr>
          <w:color w:val="000000"/>
          <w:sz w:val="28"/>
          <w:szCs w:val="28"/>
          <w:lang w:val="uk-UA"/>
        </w:rPr>
        <w:t>, с. 209]</w:t>
      </w:r>
      <w:r w:rsidR="001007FE" w:rsidRPr="001104F5">
        <w:rPr>
          <w:sz w:val="28"/>
          <w:szCs w:val="28"/>
          <w:lang w:val="uk-UA"/>
        </w:rPr>
        <w:t>.</w:t>
      </w:r>
    </w:p>
    <w:p w:rsidR="00E32731" w:rsidRPr="0027429B" w:rsidRDefault="00A97FFD" w:rsidP="0027429B">
      <w:pPr>
        <w:spacing w:line="360" w:lineRule="auto"/>
        <w:ind w:firstLine="708"/>
        <w:jc w:val="both"/>
        <w:rPr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Проекти візуалізації історії та культури ромів опредметнять </w:t>
      </w:r>
      <w:r w:rsidR="0001001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факти, які з погляду на український </w:t>
      </w:r>
      <w:proofErr w:type="spellStart"/>
      <w:r w:rsidR="0001001C" w:rsidRPr="001104F5">
        <w:rPr>
          <w:rFonts w:ascii="Times New Roman" w:hAnsi="Times New Roman" w:cs="Times New Roman"/>
          <w:sz w:val="28"/>
          <w:szCs w:val="28"/>
          <w:lang w:val="uk-UA"/>
        </w:rPr>
        <w:t>ромофобський</w:t>
      </w:r>
      <w:proofErr w:type="spellEnd"/>
      <w:r w:rsidR="0001001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001C" w:rsidRPr="001104F5">
        <w:rPr>
          <w:rFonts w:ascii="Times New Roman" w:hAnsi="Times New Roman" w:cs="Times New Roman"/>
          <w:sz w:val="28"/>
          <w:szCs w:val="28"/>
          <w:lang w:val="uk-UA"/>
        </w:rPr>
        <w:t>мейнстрім</w:t>
      </w:r>
      <w:proofErr w:type="spellEnd"/>
      <w:r w:rsidR="0001001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– є неочевидними. Текстуальна подача інформації</w:t>
      </w:r>
      <w:r w:rsidR="004B1A53" w:rsidRPr="004B1A53">
        <w:rPr>
          <w:rFonts w:ascii="Times New Roman" w:hAnsi="Times New Roman" w:cs="Times New Roman"/>
          <w:sz w:val="28"/>
          <w:szCs w:val="28"/>
        </w:rPr>
        <w:t xml:space="preserve"> </w:t>
      </w:r>
      <w:r w:rsidR="004B1A53">
        <w:rPr>
          <w:rFonts w:ascii="Times New Roman" w:hAnsi="Times New Roman" w:cs="Times New Roman"/>
          <w:sz w:val="28"/>
          <w:szCs w:val="28"/>
        </w:rPr>
        <w:t>часто</w:t>
      </w:r>
      <w:r w:rsidR="0001001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є пасивним «поїданням фактів»; візуальне </w:t>
      </w:r>
      <w:r w:rsidR="00E32731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сприйняття ж активізує мислення респондента. Читаючи матеріал, ми формуємо свої образи та знання під суб’єктивною точкою зору автора </w:t>
      </w:r>
      <w:r w:rsidR="00E32731" w:rsidRPr="001104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статті. Переглядаючи матеріали візуально – ми робимо самостійні умовиводи. </w:t>
      </w:r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Фотографії як документація та </w:t>
      </w:r>
      <w:proofErr w:type="spellStart"/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>наративи</w:t>
      </w:r>
      <w:proofErr w:type="spellEnd"/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із перших уст  відкривають вікно в повсякденне життя ромів, реальну історію, переглядаючи які можна стати свідком та творцем нової історії. На відміну від написаного тексту, який людина читає під впливом бачення другої особи, фото – збільшує плацдарм для власних умовиводів не обмежуючи текстовими категоріями [</w:t>
      </w:r>
      <w:r w:rsidR="0027429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]. Власні історії ромів, які публікуються </w:t>
      </w:r>
      <w:r w:rsidR="003D73FF">
        <w:rPr>
          <w:rFonts w:ascii="Times New Roman" w:hAnsi="Times New Roman" w:cs="Times New Roman"/>
          <w:sz w:val="28"/>
          <w:szCs w:val="28"/>
        </w:rPr>
        <w:t>разом з</w:t>
      </w:r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фото, дозволяють не компілювати чи інтерпретувати факти – а прочитати та відчути бачення від першої особи. Таким чином, візуальна антропологія стає  шляхом підвищення обізн</w:t>
      </w:r>
      <w:r w:rsidR="003D73FF">
        <w:rPr>
          <w:rFonts w:ascii="Times New Roman" w:hAnsi="Times New Roman" w:cs="Times New Roman"/>
          <w:sz w:val="28"/>
          <w:szCs w:val="28"/>
          <w:lang w:val="uk-UA"/>
        </w:rPr>
        <w:t>аності про</w:t>
      </w:r>
      <w:r w:rsidR="00A43826">
        <w:rPr>
          <w:rFonts w:ascii="Times New Roman" w:hAnsi="Times New Roman" w:cs="Times New Roman"/>
          <w:sz w:val="28"/>
          <w:szCs w:val="28"/>
          <w:lang w:val="uk-UA"/>
        </w:rPr>
        <w:t xml:space="preserve"> фактичну</w:t>
      </w:r>
      <w:r w:rsidR="003D7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73FF">
        <w:rPr>
          <w:rFonts w:ascii="Times New Roman" w:hAnsi="Times New Roman" w:cs="Times New Roman"/>
          <w:sz w:val="28"/>
          <w:szCs w:val="28"/>
          <w:lang w:val="uk-UA"/>
        </w:rPr>
        <w:t>етнорізноманітність</w:t>
      </w:r>
      <w:proofErr w:type="spellEnd"/>
      <w:r w:rsidR="003D7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27429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, с. 6]. Фотографії акцентують на цінності в ромській громаді, </w:t>
      </w:r>
      <w:r w:rsidR="005B4184">
        <w:rPr>
          <w:rFonts w:ascii="Times New Roman" w:hAnsi="Times New Roman" w:cs="Times New Roman"/>
          <w:sz w:val="28"/>
          <w:szCs w:val="28"/>
          <w:lang w:val="uk-UA"/>
        </w:rPr>
        <w:t xml:space="preserve">підхоплюють факти </w:t>
      </w:r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позитивних практик, які навряд чи колись були б підмічені зі сторони </w:t>
      </w:r>
      <w:proofErr w:type="spellStart"/>
      <w:r w:rsidR="005B4184">
        <w:rPr>
          <w:rFonts w:ascii="Times New Roman" w:hAnsi="Times New Roman" w:cs="Times New Roman"/>
          <w:sz w:val="28"/>
          <w:szCs w:val="28"/>
          <w:lang w:val="uk-UA"/>
        </w:rPr>
        <w:t>неро</w:t>
      </w:r>
      <w:r w:rsidR="00A4382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B4184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5B4184">
        <w:rPr>
          <w:rFonts w:ascii="Times New Roman" w:hAnsi="Times New Roman" w:cs="Times New Roman"/>
          <w:sz w:val="28"/>
          <w:szCs w:val="28"/>
          <w:lang w:val="uk-UA"/>
        </w:rPr>
        <w:t xml:space="preserve"> чи виділені в текстах осіб, які ні разу не контактували з ромами безпосередньо</w:t>
      </w:r>
      <w:r w:rsidR="0027429B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B5C63" w:rsidRPr="001104F5" w:rsidRDefault="00CB5C63" w:rsidP="001104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Що важливо, візуальна антропологія є частиною інтерактивного діалогу.  </w:t>
      </w:r>
      <w:proofErr w:type="spellStart"/>
      <w:r w:rsidRPr="001104F5">
        <w:rPr>
          <w:rFonts w:ascii="Times New Roman" w:hAnsi="Times New Roman" w:cs="Times New Roman"/>
          <w:sz w:val="28"/>
          <w:szCs w:val="28"/>
          <w:lang w:val="uk-UA"/>
        </w:rPr>
        <w:t>Ромські</w:t>
      </w:r>
      <w:proofErr w:type="spellEnd"/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0E7C">
        <w:rPr>
          <w:rFonts w:ascii="Times New Roman" w:hAnsi="Times New Roman" w:cs="Times New Roman"/>
          <w:sz w:val="28"/>
          <w:szCs w:val="28"/>
          <w:lang w:val="uk-UA"/>
        </w:rPr>
        <w:t>поселення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, сьогодні, не мають  в повній мірі ресурсу для репрезентації себе у фактологічному світлі. </w:t>
      </w:r>
      <w:r w:rsidR="00E75C92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Так, про проблеми з якими роми зіштовхуються щоденно, говорять і від владного обличчя і від правозахисного. </w:t>
      </w:r>
      <w:r w:rsidR="00A936F5" w:rsidRPr="001104F5">
        <w:rPr>
          <w:rFonts w:ascii="Times New Roman" w:hAnsi="Times New Roman" w:cs="Times New Roman"/>
          <w:sz w:val="28"/>
          <w:szCs w:val="28"/>
          <w:lang w:val="uk-UA"/>
        </w:rPr>
        <w:t>Відповісти на питання, в якій мірі ці питання вирішуються</w:t>
      </w:r>
      <w:r w:rsidR="008041D0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936F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важко, і це є окремою темою дослідження. </w:t>
      </w:r>
      <w:r w:rsidR="00E75C92" w:rsidRPr="001104F5">
        <w:rPr>
          <w:rFonts w:ascii="Times New Roman" w:hAnsi="Times New Roman" w:cs="Times New Roman"/>
          <w:sz w:val="28"/>
          <w:szCs w:val="28"/>
          <w:lang w:val="uk-UA"/>
        </w:rPr>
        <w:t>Однак,</w:t>
      </w:r>
      <w:r w:rsidR="00A936F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460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очевидним </w:t>
      </w:r>
      <w:r w:rsidR="00A936F5" w:rsidRPr="001104F5">
        <w:rPr>
          <w:rFonts w:ascii="Times New Roman" w:hAnsi="Times New Roman" w:cs="Times New Roman"/>
          <w:sz w:val="28"/>
          <w:szCs w:val="28"/>
          <w:lang w:val="uk-UA"/>
        </w:rPr>
        <w:t>фактом є відповідь на питання про нівелювання негативного впливу</w:t>
      </w:r>
      <w:r w:rsidR="00C05460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стереотипів на життя ромів. Вони не зникають. З погляду на останні події в Україні –</w:t>
      </w:r>
      <w:r w:rsidR="00491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460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їх вплив переноситься із площини диванних розмов та анонімної мови ворожнечі – у практичну площину. </w:t>
      </w:r>
      <w:r w:rsidR="00120B9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Завдяки проектам візуальної антропології, ромська громада може вступити в рівний, інтерактивний діалог із титульною нацією. І не лише задля показу проблем власним баченням, але й для того, щоб </w:t>
      </w:r>
      <w:r w:rsidR="00BC3B9B" w:rsidRPr="001104F5">
        <w:rPr>
          <w:rFonts w:ascii="Times New Roman" w:hAnsi="Times New Roman" w:cs="Times New Roman"/>
          <w:sz w:val="28"/>
          <w:szCs w:val="28"/>
          <w:lang w:val="uk-UA"/>
        </w:rPr>
        <w:t>вказати на істинно об’єктивну реальність свого життя, яка стане й внеском у збереження історичної спадщини невидимого народу.</w:t>
      </w:r>
    </w:p>
    <w:p w:rsidR="009B30F9" w:rsidRPr="001104F5" w:rsidRDefault="00A826BC" w:rsidP="001104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сучасних умовах, </w:t>
      </w:r>
      <w:r w:rsidR="0002425A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де роми залишаються ізольованими та </w:t>
      </w:r>
      <w:proofErr w:type="spellStart"/>
      <w:r w:rsidR="0002425A" w:rsidRPr="001104F5">
        <w:rPr>
          <w:rFonts w:ascii="Times New Roman" w:hAnsi="Times New Roman" w:cs="Times New Roman"/>
          <w:sz w:val="28"/>
          <w:szCs w:val="28"/>
          <w:lang w:val="uk-UA"/>
        </w:rPr>
        <w:t>змарганалізованими</w:t>
      </w:r>
      <w:proofErr w:type="spellEnd"/>
      <w:r w:rsidR="0002425A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громадами, </w:t>
      </w:r>
      <w:r w:rsidR="005630D0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варто звернути увагу на руйнацію стереотипів, які є основою </w:t>
      </w:r>
      <w:proofErr w:type="spellStart"/>
      <w:r w:rsidR="005630D0" w:rsidRPr="001104F5">
        <w:rPr>
          <w:rFonts w:ascii="Times New Roman" w:hAnsi="Times New Roman" w:cs="Times New Roman"/>
          <w:sz w:val="28"/>
          <w:szCs w:val="28"/>
          <w:lang w:val="uk-UA"/>
        </w:rPr>
        <w:t>ромофобського</w:t>
      </w:r>
      <w:proofErr w:type="spellEnd"/>
      <w:r w:rsidR="005630D0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ставлення</w:t>
      </w:r>
      <w:r w:rsidR="0002425A" w:rsidRPr="001104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30D0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Співробітники Правозахисного фонду «Розвиток»</w:t>
      </w:r>
      <w:r w:rsidR="0002425A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0D0" w:rsidRPr="001104F5">
        <w:rPr>
          <w:rFonts w:ascii="Times New Roman" w:hAnsi="Times New Roman" w:cs="Times New Roman"/>
          <w:sz w:val="28"/>
          <w:szCs w:val="28"/>
          <w:lang w:val="uk-UA"/>
        </w:rPr>
        <w:t>з цією метою</w:t>
      </w:r>
      <w:r w:rsidR="00AB1932" w:rsidRPr="001104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30D0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2EB" w:rsidRPr="001104F5">
        <w:rPr>
          <w:rFonts w:ascii="Times New Roman" w:hAnsi="Times New Roman" w:cs="Times New Roman"/>
          <w:sz w:val="28"/>
          <w:szCs w:val="28"/>
          <w:lang w:val="uk-UA"/>
        </w:rPr>
        <w:t>окрім наданн</w:t>
      </w:r>
      <w:r w:rsidR="00AB1932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я безоплатної правової допомоги, сприяння розбудові ромського самоврядування, адвокаційних програм, </w:t>
      </w:r>
      <w:r w:rsidR="00A35148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сприяють доланню стереотипів </w:t>
      </w:r>
      <w:r w:rsidR="00BB3B10" w:rsidRPr="001104F5">
        <w:rPr>
          <w:rFonts w:ascii="Times New Roman" w:hAnsi="Times New Roman" w:cs="Times New Roman"/>
          <w:sz w:val="28"/>
          <w:szCs w:val="28"/>
          <w:lang w:val="uk-UA"/>
        </w:rPr>
        <w:t>щодо ромів через медіа-проекти:</w:t>
      </w:r>
    </w:p>
    <w:p w:rsidR="00FF2225" w:rsidRPr="001104F5" w:rsidRDefault="004E1E91" w:rsidP="001104F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>В рамках адвокасі камп</w:t>
      </w:r>
      <w:r w:rsidR="00B024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нії «Відкриті Рома», яка впроваджується вже не перший рік, команда фонду </w:t>
      </w:r>
      <w:r w:rsidR="00FF2225" w:rsidRPr="001104F5">
        <w:rPr>
          <w:rFonts w:ascii="Times New Roman" w:hAnsi="Times New Roman" w:cs="Times New Roman"/>
          <w:sz w:val="28"/>
          <w:szCs w:val="28"/>
          <w:lang w:val="uk-UA"/>
        </w:rPr>
        <w:t>потроху відчиняє двері компактних місць проживання ромів, аби</w:t>
      </w:r>
      <w:r w:rsidR="00FA3CB3">
        <w:rPr>
          <w:rFonts w:ascii="Times New Roman" w:hAnsi="Times New Roman" w:cs="Times New Roman"/>
          <w:sz w:val="28"/>
          <w:szCs w:val="28"/>
          <w:lang w:val="uk-UA"/>
        </w:rPr>
        <w:t xml:space="preserve"> побачити, хто такі роми на справді</w:t>
      </w:r>
      <w:r w:rsidR="00FF2225" w:rsidRPr="001104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30F9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Показом реального життя ромів та позитивних прикладів ми кидаємо виклик архаїчним стереотипам та закликаємо всіх до конструктивної дискусії, яка буде ґрунтуватися на фактах.</w:t>
      </w:r>
      <w:r w:rsidR="00974317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Завдяки таким поїздкам, </w:t>
      </w:r>
      <w:r w:rsidR="00D17142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відкрилися такі сторони ромського життя, </w:t>
      </w:r>
      <w:r w:rsidR="008A45D1" w:rsidRPr="001104F5">
        <w:rPr>
          <w:rFonts w:ascii="Times New Roman" w:hAnsi="Times New Roman" w:cs="Times New Roman"/>
          <w:sz w:val="28"/>
          <w:szCs w:val="28"/>
          <w:lang w:val="uk-UA"/>
        </w:rPr>
        <w:t>які спростовують вкорінені стереотипи</w:t>
      </w:r>
      <w:r w:rsidR="009C45D1" w:rsidRPr="001104F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C45D1" w:rsidRPr="001104F5" w:rsidRDefault="008A45D1" w:rsidP="001104F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>Готовність</w:t>
      </w:r>
      <w:r w:rsidR="00530532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ромів захищати свої права, </w:t>
      </w:r>
      <w:r w:rsidR="009130DC" w:rsidRPr="001104F5">
        <w:rPr>
          <w:rFonts w:ascii="Times New Roman" w:hAnsi="Times New Roman" w:cs="Times New Roman"/>
          <w:sz w:val="28"/>
          <w:szCs w:val="28"/>
          <w:lang w:val="uk-UA"/>
        </w:rPr>
        <w:t>бажання брати ініціативу в свої руки (самоврядування)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30DC" w:rsidRPr="001104F5" w:rsidRDefault="008A45D1" w:rsidP="001104F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>Інститут лідерства та крапкові починання у паритетній демократії;</w:t>
      </w:r>
    </w:p>
    <w:p w:rsidR="008A45D1" w:rsidRPr="001104F5" w:rsidRDefault="00FE7B44" w:rsidP="001104F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04F5">
        <w:rPr>
          <w:rFonts w:ascii="Times New Roman" w:hAnsi="Times New Roman" w:cs="Times New Roman"/>
          <w:sz w:val="28"/>
          <w:szCs w:val="28"/>
          <w:lang w:val="uk-UA"/>
        </w:rPr>
        <w:t>Ромський</w:t>
      </w:r>
      <w:proofErr w:type="spellEnd"/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4F5">
        <w:rPr>
          <w:rFonts w:ascii="Times New Roman" w:hAnsi="Times New Roman" w:cs="Times New Roman"/>
          <w:sz w:val="28"/>
          <w:szCs w:val="28"/>
          <w:lang w:val="uk-UA"/>
        </w:rPr>
        <w:t>активізм</w:t>
      </w:r>
      <w:proofErr w:type="spellEnd"/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та посилення лідерського потенціалу молоді; </w:t>
      </w:r>
    </w:p>
    <w:p w:rsidR="009B30F9" w:rsidRPr="001104F5" w:rsidRDefault="00F82243" w:rsidP="001104F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97702E" w:rsidRPr="001104F5">
        <w:rPr>
          <w:rFonts w:ascii="Times New Roman" w:hAnsi="Times New Roman" w:cs="Times New Roman"/>
          <w:sz w:val="28"/>
          <w:szCs w:val="28"/>
          <w:lang w:val="uk-UA"/>
        </w:rPr>
        <w:t>своє життя та життя своєї громади</w:t>
      </w:r>
      <w:r w:rsidR="00E4337A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7702E" w:rsidRPr="001104F5">
        <w:rPr>
          <w:rFonts w:ascii="Times New Roman" w:hAnsi="Times New Roman" w:cs="Times New Roman"/>
          <w:sz w:val="28"/>
          <w:szCs w:val="28"/>
          <w:lang w:val="uk-UA"/>
        </w:rPr>
        <w:t>а багато іншого.</w:t>
      </w:r>
    </w:p>
    <w:p w:rsidR="004E1E91" w:rsidRPr="001104F5" w:rsidRDefault="00BD4D46" w:rsidP="001104F5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В січні теперішнього року, команда фонду запустила </w:t>
      </w:r>
      <w:r w:rsidR="00F866D1">
        <w:rPr>
          <w:rFonts w:ascii="Times New Roman" w:hAnsi="Times New Roman" w:cs="Times New Roman"/>
          <w:sz w:val="28"/>
          <w:szCs w:val="28"/>
          <w:lang w:val="uk-UA"/>
        </w:rPr>
        <w:t>медіа</w:t>
      </w:r>
      <w:r w:rsidR="00EC3899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-проект 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104F5">
        <w:rPr>
          <w:rFonts w:ascii="Times New Roman" w:hAnsi="Times New Roman" w:cs="Times New Roman"/>
          <w:sz w:val="28"/>
          <w:szCs w:val="28"/>
          <w:lang w:val="uk-UA"/>
        </w:rPr>
        <w:t>Ромський</w:t>
      </w:r>
      <w:proofErr w:type="spellEnd"/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народ в новому ключі: нові факти та забуті фото». </w:t>
      </w:r>
      <w:r w:rsidR="00EC3899" w:rsidRPr="001104F5">
        <w:rPr>
          <w:rFonts w:ascii="Times New Roman" w:hAnsi="Times New Roman" w:cs="Times New Roman"/>
          <w:sz w:val="28"/>
          <w:szCs w:val="28"/>
          <w:lang w:val="uk-UA"/>
        </w:rPr>
        <w:t>Актуальністю</w:t>
      </w:r>
      <w:r w:rsidR="005937E8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запуску нової рубрики</w:t>
      </w:r>
      <w:r w:rsidR="00EC3899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стали вже відомі проб</w:t>
      </w:r>
      <w:r w:rsidR="005937E8" w:rsidRPr="001104F5">
        <w:rPr>
          <w:rFonts w:ascii="Times New Roman" w:hAnsi="Times New Roman" w:cs="Times New Roman"/>
          <w:sz w:val="28"/>
          <w:szCs w:val="28"/>
          <w:lang w:val="uk-UA"/>
        </w:rPr>
        <w:t>леми: брак інформації про ромів</w:t>
      </w:r>
      <w:r w:rsidR="0097702E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українській мові</w:t>
      </w:r>
      <w:r w:rsidR="005937E8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C3899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небажання переважної кількості ЗМІ публікувати матеріали п</w:t>
      </w:r>
      <w:r w:rsidR="005937E8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ро позитивний образ ромів. </w:t>
      </w:r>
      <w:r w:rsidR="001C6777" w:rsidRPr="001104F5">
        <w:rPr>
          <w:rFonts w:ascii="Times New Roman" w:hAnsi="Times New Roman" w:cs="Times New Roman"/>
          <w:sz w:val="28"/>
          <w:szCs w:val="28"/>
          <w:lang w:val="uk-UA"/>
        </w:rPr>
        <w:t>Журналісти фонду щотижня</w:t>
      </w:r>
      <w:r w:rsidR="0097702E" w:rsidRPr="001104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777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відшуку</w:t>
      </w:r>
      <w:r w:rsidR="00E4337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1C6777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унікальні фото та </w:t>
      </w:r>
      <w:r w:rsidR="004E1E91" w:rsidRPr="001104F5">
        <w:rPr>
          <w:rFonts w:ascii="Times New Roman" w:hAnsi="Times New Roman" w:cs="Times New Roman"/>
          <w:sz w:val="28"/>
          <w:szCs w:val="28"/>
          <w:lang w:val="uk-UA"/>
        </w:rPr>
        <w:t>готу</w:t>
      </w:r>
      <w:r w:rsidR="00E4337A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E1E91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переклади</w:t>
      </w:r>
      <w:r w:rsidR="001104F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публікацій</w:t>
      </w:r>
      <w:r w:rsidR="004E1E91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з англійської</w:t>
      </w:r>
      <w:r w:rsidR="001104F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мови</w:t>
      </w:r>
      <w:r w:rsidR="00E4337A">
        <w:rPr>
          <w:rFonts w:ascii="Times New Roman" w:hAnsi="Times New Roman" w:cs="Times New Roman"/>
          <w:sz w:val="28"/>
          <w:szCs w:val="28"/>
          <w:lang w:val="uk-UA"/>
        </w:rPr>
        <w:t xml:space="preserve">. Така </w:t>
      </w:r>
      <w:r w:rsidR="00531425">
        <w:rPr>
          <w:rFonts w:ascii="Times New Roman" w:hAnsi="Times New Roman" w:cs="Times New Roman"/>
          <w:sz w:val="28"/>
          <w:szCs w:val="28"/>
          <w:lang w:val="uk-UA"/>
        </w:rPr>
        <w:t xml:space="preserve">практика, </w:t>
      </w:r>
      <w:r w:rsidR="0053142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завдяки показу альтернативних, та головне, реальних фактів </w:t>
      </w:r>
      <w:r w:rsidR="00E4337A">
        <w:rPr>
          <w:rFonts w:ascii="Times New Roman" w:hAnsi="Times New Roman" w:cs="Times New Roman"/>
          <w:sz w:val="28"/>
          <w:szCs w:val="28"/>
          <w:lang w:val="uk-UA"/>
        </w:rPr>
        <w:t>не лише посилює ромські громади</w:t>
      </w:r>
      <w:r w:rsidR="00531425">
        <w:rPr>
          <w:rFonts w:ascii="Times New Roman" w:hAnsi="Times New Roman" w:cs="Times New Roman"/>
          <w:sz w:val="28"/>
          <w:szCs w:val="28"/>
          <w:lang w:val="uk-UA"/>
        </w:rPr>
        <w:t xml:space="preserve">, але й стає поштовхом в </w:t>
      </w:r>
      <w:proofErr w:type="spellStart"/>
      <w:r w:rsidR="00531425">
        <w:rPr>
          <w:rFonts w:ascii="Times New Roman" w:hAnsi="Times New Roman" w:cs="Times New Roman"/>
          <w:sz w:val="28"/>
          <w:szCs w:val="28"/>
          <w:lang w:val="uk-UA"/>
        </w:rPr>
        <w:t>деконструкції</w:t>
      </w:r>
      <w:proofErr w:type="spellEnd"/>
      <w:r w:rsidR="00531425">
        <w:rPr>
          <w:rFonts w:ascii="Times New Roman" w:hAnsi="Times New Roman" w:cs="Times New Roman"/>
          <w:sz w:val="28"/>
          <w:szCs w:val="28"/>
          <w:lang w:val="uk-UA"/>
        </w:rPr>
        <w:t xml:space="preserve"> безпідставних стереотипів. </w:t>
      </w:r>
    </w:p>
    <w:p w:rsidR="00655A7F" w:rsidRPr="00655A7F" w:rsidRDefault="001104F5" w:rsidP="00357E74">
      <w:pPr>
        <w:pStyle w:val="a5"/>
        <w:numPr>
          <w:ilvl w:val="0"/>
          <w:numId w:val="5"/>
        </w:numPr>
        <w:spacing w:line="360" w:lineRule="auto"/>
        <w:jc w:val="both"/>
        <w:rPr>
          <w:sz w:val="24"/>
          <w:szCs w:val="24"/>
          <w:lang w:val="uk-UA"/>
        </w:rPr>
      </w:pPr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Вже скоро буде запускатися перше унікальне джерело незалежних новин про ромів – інформаційно-правовий портал «Права ромів в Україні». Він </w:t>
      </w:r>
      <w:r w:rsidR="00357E74">
        <w:rPr>
          <w:rFonts w:ascii="Times New Roman" w:hAnsi="Times New Roman" w:cs="Times New Roman"/>
          <w:sz w:val="28"/>
          <w:szCs w:val="28"/>
          <w:lang w:val="uk-UA"/>
        </w:rPr>
        <w:t>стане</w:t>
      </w:r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CA6">
        <w:rPr>
          <w:rFonts w:ascii="Times New Roman" w:hAnsi="Times New Roman" w:cs="Times New Roman"/>
          <w:sz w:val="28"/>
          <w:szCs w:val="28"/>
          <w:lang w:val="uk-UA"/>
        </w:rPr>
        <w:t xml:space="preserve">архівним </w:t>
      </w:r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збірником унікальних текстів про історію та культуру ромів, місцем, де будуть </w:t>
      </w:r>
      <w:r w:rsidR="00357E74" w:rsidRPr="00357E74">
        <w:rPr>
          <w:rFonts w:ascii="Times New Roman" w:hAnsi="Times New Roman" w:cs="Times New Roman"/>
          <w:sz w:val="28"/>
          <w:szCs w:val="28"/>
          <w:lang w:val="uk-UA"/>
        </w:rPr>
        <w:t>публікуватися</w:t>
      </w:r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 актуальні авторські переклади статей від провідних </w:t>
      </w:r>
      <w:proofErr w:type="spellStart"/>
      <w:r w:rsidRPr="00B459D2">
        <w:rPr>
          <w:rFonts w:ascii="Times New Roman" w:hAnsi="Times New Roman" w:cs="Times New Roman"/>
          <w:sz w:val="28"/>
          <w:szCs w:val="28"/>
          <w:lang w:val="uk-UA"/>
        </w:rPr>
        <w:t>фахівців-ромологів</w:t>
      </w:r>
      <w:proofErr w:type="spellEnd"/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6768">
        <w:rPr>
          <w:rFonts w:ascii="Times New Roman" w:hAnsi="Times New Roman" w:cs="Times New Roman"/>
          <w:sz w:val="28"/>
          <w:szCs w:val="28"/>
          <w:lang w:val="uk-UA"/>
        </w:rPr>
        <w:t>закордону</w:t>
      </w:r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3CA6">
        <w:rPr>
          <w:rFonts w:ascii="Times New Roman" w:hAnsi="Times New Roman" w:cs="Times New Roman"/>
          <w:sz w:val="28"/>
          <w:szCs w:val="28"/>
          <w:lang w:val="uk-UA"/>
        </w:rPr>
        <w:t xml:space="preserve">наповнюватися </w:t>
      </w:r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цікавою галереєю фото та </w:t>
      </w:r>
      <w:proofErr w:type="spellStart"/>
      <w:r w:rsidRPr="00B459D2">
        <w:rPr>
          <w:rFonts w:ascii="Times New Roman" w:hAnsi="Times New Roman" w:cs="Times New Roman"/>
          <w:sz w:val="28"/>
          <w:szCs w:val="28"/>
          <w:lang w:val="uk-UA"/>
        </w:rPr>
        <w:t>відео-матеріал</w:t>
      </w:r>
      <w:r w:rsidR="00A739CA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="00443CA6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Pr="00B459D2">
        <w:rPr>
          <w:rFonts w:ascii="Times New Roman" w:hAnsi="Times New Roman" w:cs="Times New Roman"/>
          <w:sz w:val="28"/>
          <w:szCs w:val="28"/>
          <w:lang w:val="uk-UA"/>
        </w:rPr>
        <w:t>медіа-платформ</w:t>
      </w:r>
      <w:r w:rsidR="00443C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59D2">
        <w:rPr>
          <w:rFonts w:ascii="Times New Roman" w:hAnsi="Times New Roman" w:cs="Times New Roman"/>
          <w:sz w:val="28"/>
          <w:szCs w:val="28"/>
          <w:lang w:val="uk-UA"/>
        </w:rPr>
        <w:t xml:space="preserve"> з форумом у часі. </w:t>
      </w:r>
      <w:r w:rsidR="008C35A3" w:rsidRPr="00F3252C">
        <w:rPr>
          <w:rFonts w:ascii="Times New Roman" w:hAnsi="Times New Roman" w:cs="Times New Roman"/>
          <w:sz w:val="28"/>
          <w:szCs w:val="28"/>
          <w:lang w:val="uk-UA"/>
        </w:rPr>
        <w:t xml:space="preserve">Наразі портал налічує вже </w:t>
      </w:r>
      <w:r w:rsidR="00086C79" w:rsidRPr="00F3252C">
        <w:rPr>
          <w:rFonts w:ascii="Times New Roman" w:hAnsi="Times New Roman" w:cs="Times New Roman"/>
          <w:sz w:val="28"/>
          <w:szCs w:val="28"/>
          <w:lang w:val="uk-UA"/>
        </w:rPr>
        <w:t>майже 1000</w:t>
      </w:r>
      <w:r w:rsidR="0099220C" w:rsidRPr="00F3252C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про</w:t>
      </w:r>
      <w:r w:rsidR="00596CE6">
        <w:rPr>
          <w:rFonts w:ascii="Times New Roman" w:hAnsi="Times New Roman" w:cs="Times New Roman"/>
          <w:sz w:val="28"/>
          <w:szCs w:val="28"/>
        </w:rPr>
        <w:t xml:space="preserve"> культуру, </w:t>
      </w:r>
      <w:proofErr w:type="spellStart"/>
      <w:r w:rsidR="00596CE6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="00596CE6">
        <w:rPr>
          <w:rFonts w:ascii="Times New Roman" w:hAnsi="Times New Roman" w:cs="Times New Roman"/>
          <w:sz w:val="28"/>
          <w:szCs w:val="28"/>
        </w:rPr>
        <w:t xml:space="preserve"> та буден</w:t>
      </w:r>
      <w:r w:rsidR="00596CE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99220C" w:rsidRPr="00F3252C">
        <w:rPr>
          <w:rFonts w:ascii="Times New Roman" w:hAnsi="Times New Roman" w:cs="Times New Roman"/>
          <w:sz w:val="28"/>
          <w:szCs w:val="28"/>
          <w:lang w:val="uk-UA"/>
        </w:rPr>
        <w:t xml:space="preserve"> життя ромів</w:t>
      </w:r>
      <w:r w:rsidR="00596CE6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закордону</w:t>
      </w:r>
      <w:r w:rsidR="0099220C" w:rsidRPr="00F3252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2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CF5">
        <w:rPr>
          <w:rFonts w:ascii="Times New Roman" w:hAnsi="Times New Roman" w:cs="Times New Roman"/>
          <w:sz w:val="28"/>
          <w:szCs w:val="28"/>
          <w:lang w:val="uk-UA"/>
        </w:rPr>
        <w:t xml:space="preserve">Розробляються унікальні статті про історію ромів: від </w:t>
      </w:r>
      <w:r w:rsidR="003F4632">
        <w:rPr>
          <w:rFonts w:ascii="Times New Roman" w:hAnsi="Times New Roman" w:cs="Times New Roman"/>
          <w:sz w:val="28"/>
          <w:szCs w:val="28"/>
          <w:lang w:val="uk-UA"/>
        </w:rPr>
        <w:t>давньої історії</w:t>
      </w:r>
      <w:r w:rsidR="00313CF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13CF5">
        <w:rPr>
          <w:rFonts w:ascii="Times New Roman" w:hAnsi="Times New Roman" w:cs="Times New Roman"/>
          <w:sz w:val="28"/>
          <w:szCs w:val="28"/>
          <w:lang w:val="uk-UA"/>
        </w:rPr>
        <w:t>протором</w:t>
      </w:r>
      <w:r w:rsidR="003F463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313CF5">
        <w:rPr>
          <w:rFonts w:ascii="Times New Roman" w:hAnsi="Times New Roman" w:cs="Times New Roman"/>
          <w:sz w:val="28"/>
          <w:szCs w:val="28"/>
          <w:lang w:val="uk-UA"/>
        </w:rPr>
        <w:t xml:space="preserve">) до сучасності. </w:t>
      </w:r>
      <w:r w:rsidR="00B459D2">
        <w:rPr>
          <w:rFonts w:ascii="Times New Roman" w:hAnsi="Times New Roman" w:cs="Times New Roman"/>
          <w:sz w:val="28"/>
          <w:szCs w:val="28"/>
          <w:lang w:val="uk-UA"/>
        </w:rPr>
        <w:t xml:space="preserve">Важливим медіа проектом в рамках даного ресурсу стане </w:t>
      </w:r>
      <w:r w:rsidR="00655A7F">
        <w:rPr>
          <w:rFonts w:ascii="Times New Roman" w:hAnsi="Times New Roman" w:cs="Times New Roman"/>
          <w:sz w:val="28"/>
          <w:szCs w:val="28"/>
          <w:lang w:val="uk-UA"/>
        </w:rPr>
        <w:t xml:space="preserve">фото документування реального життя ромів Закарпаття у місцях компактного проживання ромів – таборах. </w:t>
      </w:r>
      <w:r w:rsidR="009E7F04">
        <w:rPr>
          <w:rFonts w:ascii="Times New Roman" w:hAnsi="Times New Roman" w:cs="Times New Roman"/>
          <w:sz w:val="28"/>
          <w:szCs w:val="28"/>
          <w:lang w:val="uk-UA"/>
        </w:rPr>
        <w:t xml:space="preserve">Зараз співробітниками фонду розробляється </w:t>
      </w:r>
      <w:r w:rsidR="00655A7F">
        <w:rPr>
          <w:rFonts w:ascii="Times New Roman" w:hAnsi="Times New Roman" w:cs="Times New Roman"/>
          <w:sz w:val="28"/>
          <w:szCs w:val="28"/>
          <w:lang w:val="uk-UA"/>
        </w:rPr>
        <w:t>інтерактивна мапа</w:t>
      </w:r>
      <w:r w:rsidR="0099220C">
        <w:rPr>
          <w:rFonts w:ascii="Times New Roman" w:hAnsi="Times New Roman" w:cs="Times New Roman"/>
          <w:sz w:val="28"/>
          <w:szCs w:val="28"/>
          <w:lang w:val="uk-UA"/>
        </w:rPr>
        <w:t xml:space="preserve"> всіх ромських поселень</w:t>
      </w:r>
      <w:r w:rsidR="00655A7F">
        <w:rPr>
          <w:rFonts w:ascii="Times New Roman" w:hAnsi="Times New Roman" w:cs="Times New Roman"/>
          <w:sz w:val="28"/>
          <w:szCs w:val="28"/>
          <w:lang w:val="uk-UA"/>
        </w:rPr>
        <w:t>, яка допоможе отримати об’єктивну статистичну інформацію</w:t>
      </w:r>
      <w:r w:rsidR="00290CAC" w:rsidRPr="00290C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CAC">
        <w:rPr>
          <w:rFonts w:ascii="Times New Roman" w:hAnsi="Times New Roman" w:cs="Times New Roman"/>
          <w:sz w:val="28"/>
          <w:szCs w:val="28"/>
          <w:lang w:val="uk-UA"/>
        </w:rPr>
        <w:t>та унікальні кадри</w:t>
      </w:r>
      <w:r w:rsidR="00655A7F">
        <w:rPr>
          <w:rFonts w:ascii="Times New Roman" w:hAnsi="Times New Roman" w:cs="Times New Roman"/>
          <w:sz w:val="28"/>
          <w:szCs w:val="28"/>
          <w:lang w:val="uk-UA"/>
        </w:rPr>
        <w:t xml:space="preserve"> про поселення</w:t>
      </w:r>
      <w:r w:rsidR="00290CAC">
        <w:rPr>
          <w:rFonts w:ascii="Times New Roman" w:hAnsi="Times New Roman" w:cs="Times New Roman"/>
          <w:sz w:val="28"/>
          <w:szCs w:val="28"/>
          <w:lang w:val="uk-UA"/>
        </w:rPr>
        <w:t xml:space="preserve"> ромів</w:t>
      </w:r>
      <w:r w:rsidR="00655A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24895" w:rsidRPr="001104F5" w:rsidRDefault="00540676" w:rsidP="001104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Наша мета, </w:t>
      </w:r>
      <w:r w:rsidR="005B4375">
        <w:rPr>
          <w:rFonts w:ascii="Times New Roman" w:hAnsi="Times New Roman" w:cs="Times New Roman"/>
          <w:sz w:val="28"/>
          <w:szCs w:val="28"/>
          <w:lang w:val="uk-UA"/>
        </w:rPr>
        <w:t>висвітлити</w:t>
      </w:r>
      <w:r w:rsidR="001A216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CAC">
        <w:rPr>
          <w:rFonts w:ascii="Times New Roman" w:hAnsi="Times New Roman" w:cs="Times New Roman"/>
          <w:sz w:val="28"/>
          <w:szCs w:val="28"/>
          <w:lang w:val="uk-UA"/>
        </w:rPr>
        <w:t>ромів</w:t>
      </w:r>
      <w:r w:rsidR="001A216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2E5">
        <w:rPr>
          <w:rFonts w:ascii="Times New Roman" w:hAnsi="Times New Roman" w:cs="Times New Roman"/>
          <w:sz w:val="28"/>
          <w:szCs w:val="28"/>
          <w:lang w:val="uk-UA"/>
        </w:rPr>
        <w:t xml:space="preserve">показати </w:t>
      </w:r>
      <w:r w:rsidR="001A216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їхні </w:t>
      </w:r>
      <w:r w:rsidR="00B142E5">
        <w:rPr>
          <w:rFonts w:ascii="Times New Roman" w:hAnsi="Times New Roman" w:cs="Times New Roman"/>
          <w:sz w:val="28"/>
          <w:szCs w:val="28"/>
          <w:lang w:val="uk-UA"/>
        </w:rPr>
        <w:t xml:space="preserve">реальні </w:t>
      </w:r>
      <w:r w:rsidR="001A216C" w:rsidRPr="001104F5">
        <w:rPr>
          <w:rFonts w:ascii="Times New Roman" w:hAnsi="Times New Roman" w:cs="Times New Roman"/>
          <w:sz w:val="28"/>
          <w:szCs w:val="28"/>
          <w:lang w:val="uk-UA"/>
        </w:rPr>
        <w:t>радощі і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216C" w:rsidRPr="001104F5">
        <w:rPr>
          <w:rFonts w:ascii="Times New Roman" w:hAnsi="Times New Roman" w:cs="Times New Roman"/>
          <w:sz w:val="28"/>
          <w:szCs w:val="28"/>
          <w:lang w:val="uk-UA"/>
        </w:rPr>
        <w:t>труднощі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, щоб </w:t>
      </w:r>
      <w:r w:rsidR="001A216C" w:rsidRPr="001104F5">
        <w:rPr>
          <w:rFonts w:ascii="Times New Roman" w:hAnsi="Times New Roman" w:cs="Times New Roman"/>
          <w:sz w:val="28"/>
          <w:szCs w:val="28"/>
          <w:lang w:val="uk-UA"/>
        </w:rPr>
        <w:t>об’єднати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людей в їх людському досвіді</w:t>
      </w:r>
      <w:r w:rsidR="001A216C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без стереотипних окулярів. Формулювання «діалогу культур» у сучасній теоретичній літературі найчастіше використовується для визначення головної мети візуальної антропології, хоча очевидно, що на цю мету орієнтується не </w:t>
      </w:r>
      <w:r w:rsidR="00CF2AE3" w:rsidRPr="001104F5">
        <w:rPr>
          <w:rFonts w:ascii="Times New Roman" w:hAnsi="Times New Roman" w:cs="Times New Roman"/>
          <w:sz w:val="28"/>
          <w:szCs w:val="28"/>
          <w:lang w:val="uk-UA"/>
        </w:rPr>
        <w:t>тільки візуальна антропологія</w:t>
      </w:r>
      <w:r w:rsidR="0065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E15" w:rsidRPr="001104F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55E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55E15" w:rsidRPr="001104F5">
        <w:rPr>
          <w:rFonts w:ascii="Times New Roman" w:hAnsi="Times New Roman" w:cs="Times New Roman"/>
          <w:sz w:val="28"/>
          <w:szCs w:val="28"/>
          <w:lang w:val="uk-UA"/>
        </w:rPr>
        <w:t>, с.</w:t>
      </w:r>
      <w:r w:rsidR="00655E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E15" w:rsidRPr="001104F5">
        <w:rPr>
          <w:rFonts w:ascii="Times New Roman" w:hAnsi="Times New Roman" w:cs="Times New Roman"/>
          <w:sz w:val="28"/>
          <w:szCs w:val="28"/>
          <w:lang w:val="uk-UA"/>
        </w:rPr>
        <w:t>3]</w:t>
      </w:r>
      <w:r w:rsidR="00CF2AE3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7C27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Діалог можливий, лише при сприйнятті двох сторін неупереджено. Візуалізація допоможе </w:t>
      </w:r>
      <w:r w:rsidR="003B481C" w:rsidRPr="001104F5">
        <w:rPr>
          <w:rFonts w:ascii="Times New Roman" w:hAnsi="Times New Roman" w:cs="Times New Roman"/>
          <w:sz w:val="28"/>
          <w:szCs w:val="28"/>
          <w:lang w:val="uk-UA"/>
        </w:rPr>
        <w:t>представити факти максимально об’єктивно без суб’єктивних інтерпретацій</w:t>
      </w:r>
      <w:r w:rsidR="00287C27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3864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Що важливо, для </w:t>
      </w:r>
      <w:r w:rsidR="00287C27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ромів </w:t>
      </w:r>
      <w:r w:rsidR="00563864" w:rsidRPr="001104F5">
        <w:rPr>
          <w:rFonts w:ascii="Times New Roman" w:hAnsi="Times New Roman" w:cs="Times New Roman"/>
          <w:sz w:val="28"/>
          <w:szCs w:val="28"/>
          <w:lang w:val="uk-UA"/>
        </w:rPr>
        <w:t>медіа проекти</w:t>
      </w:r>
      <w:r w:rsidR="00287C27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97F" w:rsidRPr="001104F5">
        <w:rPr>
          <w:rFonts w:ascii="Times New Roman" w:hAnsi="Times New Roman" w:cs="Times New Roman"/>
          <w:sz w:val="28"/>
          <w:szCs w:val="28"/>
          <w:lang w:val="uk-UA"/>
        </w:rPr>
        <w:t>допомож</w:t>
      </w:r>
      <w:r w:rsidR="00563864" w:rsidRPr="001104F5"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="005B797F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вибудувати механізми та критерії ідентифікації, через збереження фактів буття. Носіння символіки, форми мовної комунікації, поведінкові моделі – все це повсякд</w:t>
      </w:r>
      <w:r w:rsidR="00A7521C">
        <w:rPr>
          <w:rFonts w:ascii="Times New Roman" w:hAnsi="Times New Roman" w:cs="Times New Roman"/>
          <w:sz w:val="28"/>
          <w:szCs w:val="28"/>
          <w:lang w:val="uk-UA"/>
        </w:rPr>
        <w:t xml:space="preserve">енні елементи візуалізації, які варто </w:t>
      </w:r>
      <w:r w:rsidR="00A7521C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документувати</w:t>
      </w:r>
      <w:r w:rsidR="005B797F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21C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5B797F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розкри</w:t>
      </w:r>
      <w:r w:rsidR="00A7521C">
        <w:rPr>
          <w:rFonts w:ascii="Times New Roman" w:hAnsi="Times New Roman" w:cs="Times New Roman"/>
          <w:sz w:val="28"/>
          <w:szCs w:val="28"/>
          <w:lang w:val="uk-UA"/>
        </w:rPr>
        <w:t>ття</w:t>
      </w:r>
      <w:r w:rsidR="005B797F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21C" w:rsidRPr="001104F5">
        <w:rPr>
          <w:rFonts w:ascii="Times New Roman" w:hAnsi="Times New Roman" w:cs="Times New Roman"/>
          <w:sz w:val="28"/>
          <w:szCs w:val="28"/>
          <w:lang w:val="uk-UA"/>
        </w:rPr>
        <w:t>присутност</w:t>
      </w:r>
      <w:r w:rsidR="00A7521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B797F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події якогось співтовариства або процесу</w:t>
      </w:r>
      <w:r w:rsidR="0032489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9118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24895" w:rsidRPr="001104F5">
        <w:rPr>
          <w:rFonts w:ascii="Times New Roman" w:hAnsi="Times New Roman" w:cs="Times New Roman"/>
          <w:sz w:val="28"/>
          <w:szCs w:val="28"/>
          <w:lang w:val="uk-UA"/>
        </w:rPr>
        <w:t>, c. 45].</w:t>
      </w:r>
      <w:r w:rsidR="00A7521C">
        <w:rPr>
          <w:rFonts w:ascii="Times New Roman" w:hAnsi="Times New Roman" w:cs="Times New Roman"/>
          <w:sz w:val="28"/>
          <w:szCs w:val="28"/>
          <w:lang w:val="uk-UA"/>
        </w:rPr>
        <w:t xml:space="preserve"> В цьому випадку мова йде про ромів. </w:t>
      </w:r>
    </w:p>
    <w:p w:rsidR="00CC7719" w:rsidRDefault="00A80437" w:rsidP="006B012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Має бути не лише презентація проблем, таких які вони є, а налагодження комунікативного зв’язку між ізольованою ромською громадою та </w:t>
      </w:r>
      <w:r w:rsidR="001E0B71">
        <w:rPr>
          <w:rFonts w:ascii="Times New Roman" w:hAnsi="Times New Roman" w:cs="Times New Roman"/>
          <w:sz w:val="28"/>
          <w:szCs w:val="28"/>
          <w:lang w:val="uk-UA"/>
        </w:rPr>
        <w:t>всіма рештою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цих проблем, подоланн</w:t>
      </w:r>
      <w:r w:rsidR="00612D0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стереотипів та збереження а</w:t>
      </w:r>
      <w:r w:rsidR="00612D04">
        <w:rPr>
          <w:rFonts w:ascii="Times New Roman" w:hAnsi="Times New Roman" w:cs="Times New Roman"/>
          <w:sz w:val="28"/>
          <w:szCs w:val="28"/>
          <w:lang w:val="uk-UA"/>
        </w:rPr>
        <w:t>втентичної історичної спадщини. «</w:t>
      </w:r>
      <w:r w:rsidR="00612D04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Візуальні </w:t>
      </w:r>
      <w:r w:rsidR="00324895" w:rsidRPr="001104F5">
        <w:rPr>
          <w:rFonts w:ascii="Times New Roman" w:hAnsi="Times New Roman" w:cs="Times New Roman"/>
          <w:sz w:val="28"/>
          <w:szCs w:val="28"/>
          <w:lang w:val="uk-UA"/>
        </w:rPr>
        <w:t>заходи</w:t>
      </w:r>
      <w:r w:rsidR="00B72FD1" w:rsidRPr="001104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2489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дозволя</w:t>
      </w:r>
      <w:r w:rsidR="00B72FD1" w:rsidRPr="001104F5"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AA0C3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дослідникам, </w:t>
      </w:r>
      <w:r w:rsidR="0032489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членам </w:t>
      </w:r>
      <w:r w:rsidR="000B5526">
        <w:rPr>
          <w:rFonts w:ascii="Times New Roman" w:hAnsi="Times New Roman" w:cs="Times New Roman"/>
          <w:sz w:val="28"/>
          <w:szCs w:val="28"/>
          <w:lang w:val="uk-UA"/>
        </w:rPr>
        <w:t xml:space="preserve">ромської </w:t>
      </w:r>
      <w:r w:rsidR="00324895" w:rsidRPr="001104F5">
        <w:rPr>
          <w:rFonts w:ascii="Times New Roman" w:hAnsi="Times New Roman" w:cs="Times New Roman"/>
          <w:sz w:val="28"/>
          <w:szCs w:val="28"/>
          <w:lang w:val="uk-UA"/>
        </w:rPr>
        <w:t>спільноти</w:t>
      </w:r>
      <w:r w:rsidR="00AA0C3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та тим, хто </w:t>
      </w:r>
      <w:r w:rsidR="00A97065" w:rsidRPr="001104F5">
        <w:rPr>
          <w:rFonts w:ascii="Times New Roman" w:hAnsi="Times New Roman" w:cs="Times New Roman"/>
          <w:sz w:val="28"/>
          <w:szCs w:val="28"/>
          <w:lang w:val="uk-UA"/>
        </w:rPr>
        <w:t>зчитує</w:t>
      </w:r>
      <w:r w:rsidR="00AA0C3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</w:t>
      </w:r>
      <w:r w:rsidR="0032489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працювати пліч-о-пліч, щоб дослідити, зрозуміти і трансформувати соціальні процеси, </w:t>
      </w:r>
      <w:r w:rsidR="00E12439">
        <w:rPr>
          <w:rFonts w:ascii="Times New Roman" w:hAnsi="Times New Roman" w:cs="Times New Roman"/>
          <w:sz w:val="28"/>
          <w:szCs w:val="28"/>
          <w:lang w:val="uk-UA"/>
        </w:rPr>
        <w:t>які призводять до</w:t>
      </w:r>
      <w:r w:rsidR="0032489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нерівності </w:t>
      </w:r>
      <w:r w:rsidR="00AA0C35" w:rsidRPr="001104F5">
        <w:rPr>
          <w:rFonts w:ascii="Times New Roman" w:hAnsi="Times New Roman" w:cs="Times New Roman"/>
          <w:sz w:val="28"/>
          <w:szCs w:val="28"/>
          <w:lang w:val="uk-UA"/>
        </w:rPr>
        <w:t>та дискримінаці</w:t>
      </w:r>
      <w:r w:rsidR="00E1243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0C3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 в житті</w:t>
      </w:r>
      <w:r w:rsidR="001636B2">
        <w:rPr>
          <w:rFonts w:ascii="Times New Roman" w:hAnsi="Times New Roman" w:cs="Times New Roman"/>
          <w:sz w:val="28"/>
          <w:szCs w:val="28"/>
          <w:lang w:val="uk-UA"/>
        </w:rPr>
        <w:t xml:space="preserve"> у побудову демократії – </w:t>
      </w:r>
      <w:r w:rsidR="002F0FAD">
        <w:rPr>
          <w:rFonts w:ascii="Times New Roman" w:hAnsi="Times New Roman" w:cs="Times New Roman"/>
          <w:sz w:val="28"/>
          <w:szCs w:val="28"/>
          <w:lang w:val="uk-UA"/>
        </w:rPr>
        <w:t xml:space="preserve">єдиної </w:t>
      </w:r>
      <w:r w:rsidR="001636B2">
        <w:rPr>
          <w:rFonts w:ascii="Times New Roman" w:hAnsi="Times New Roman" w:cs="Times New Roman"/>
          <w:sz w:val="28"/>
          <w:szCs w:val="28"/>
          <w:lang w:val="uk-UA"/>
        </w:rPr>
        <w:t>країни для всіх</w:t>
      </w:r>
      <w:r w:rsidR="00AA0C35" w:rsidRPr="001104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E0B71" w:rsidRPr="00655E15" w:rsidRDefault="00C90CDE" w:rsidP="00C90CD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5E1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Ірина </w:t>
      </w:r>
      <w:proofErr w:type="spellStart"/>
      <w:r w:rsidRPr="00655E15">
        <w:rPr>
          <w:rFonts w:ascii="Times New Roman" w:hAnsi="Times New Roman" w:cs="Times New Roman"/>
          <w:i/>
          <w:sz w:val="28"/>
          <w:szCs w:val="28"/>
          <w:lang w:val="uk-UA"/>
        </w:rPr>
        <w:t>Миронюк</w:t>
      </w:r>
      <w:proofErr w:type="spellEnd"/>
      <w:r w:rsidRPr="00655E1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C90CDE" w:rsidRPr="00655E15" w:rsidRDefault="00C90CDE" w:rsidP="00C90C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55E15">
        <w:rPr>
          <w:rFonts w:ascii="Times New Roman" w:hAnsi="Times New Roman" w:cs="Times New Roman"/>
          <w:i/>
          <w:sz w:val="28"/>
          <w:szCs w:val="28"/>
          <w:lang w:val="uk-UA"/>
        </w:rPr>
        <w:t>медіа-менеджерка</w:t>
      </w:r>
      <w:proofErr w:type="spellEnd"/>
    </w:p>
    <w:p w:rsidR="00C90CDE" w:rsidRPr="00655E15" w:rsidRDefault="00C90CDE" w:rsidP="00C90CDE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55E15">
        <w:rPr>
          <w:rFonts w:ascii="Times New Roman" w:hAnsi="Times New Roman" w:cs="Times New Roman"/>
          <w:i/>
          <w:sz w:val="28"/>
          <w:szCs w:val="28"/>
          <w:lang w:val="uk-UA"/>
        </w:rPr>
        <w:t>Правозахисного фонду «Розвиток»</w:t>
      </w:r>
    </w:p>
    <w:p w:rsidR="00AA57C6" w:rsidRDefault="00AA57C6" w:rsidP="001E0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A57C6" w:rsidRPr="00C90CDE" w:rsidRDefault="00C90CDE" w:rsidP="001E0B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0CDE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  <w:r w:rsidR="00AA57C6" w:rsidRPr="00C90CD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A57C6" w:rsidRPr="00AA57C6" w:rsidRDefault="00B30865" w:rsidP="00AA57C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Krista</w:t>
      </w:r>
      <w:proofErr w:type="spellEnd"/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Harper</w:t>
      </w:r>
      <w:proofErr w:type="spellEnd"/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Visual</w:t>
      </w:r>
      <w:proofErr w:type="spellEnd"/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inte</w:t>
      </w:r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rventions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“crises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representation”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environmental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anthropology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Researching</w:t>
      </w:r>
      <w:proofErr w:type="spellEnd"/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envir</w:t>
      </w:r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onmental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>Hungarian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Romani</w:t>
      </w:r>
      <w:proofErr w:type="spellEnd"/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neighborhood</w:t>
      </w:r>
      <w:proofErr w:type="spellEnd"/>
      <w:r w:rsidR="007C6F37"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6F37"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proofErr w:type="spellStart"/>
      <w:r w:rsidR="007C6F37"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>Electronic</w:t>
      </w:r>
      <w:proofErr w:type="spellEnd"/>
      <w:r w:rsidR="007C6F37"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6F37"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>resource</w:t>
      </w:r>
      <w:proofErr w:type="spellEnd"/>
      <w:r w:rsidR="007C6F37"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 // Access: </w:t>
      </w:r>
      <w:hyperlink r:id="rId8" w:history="1">
        <w:r w:rsidR="007C6F37" w:rsidRPr="00AA57C6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file:///D:/Download%20from%20internet/fulltext_stamped.pdf</w:t>
        </w:r>
      </w:hyperlink>
      <w:r w:rsidR="007C6F37"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C6F37" w:rsidRPr="00AA57C6" w:rsidRDefault="005325C7" w:rsidP="00AA57C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57C6">
        <w:rPr>
          <w:rFonts w:ascii="Times New Roman" w:hAnsi="Times New Roman" w:cs="Times New Roman"/>
          <w:sz w:val="28"/>
          <w:szCs w:val="28"/>
        </w:rPr>
        <w:t>Александров</w:t>
      </w:r>
      <w:r w:rsidR="00AA57C6" w:rsidRPr="00AA57C6">
        <w:rPr>
          <w:rFonts w:ascii="Times New Roman" w:hAnsi="Times New Roman" w:cs="Times New Roman"/>
          <w:sz w:val="28"/>
          <w:szCs w:val="28"/>
        </w:rPr>
        <w:t xml:space="preserve"> Е.В</w:t>
      </w:r>
      <w:r w:rsidRPr="00AA57C6">
        <w:rPr>
          <w:rFonts w:ascii="Times New Roman" w:hAnsi="Times New Roman" w:cs="Times New Roman"/>
          <w:sz w:val="28"/>
          <w:szCs w:val="28"/>
        </w:rPr>
        <w:t xml:space="preserve">. Визуальная антропология — путешествие на «машине времени» по чужим мирам </w:t>
      </w:r>
      <w:r w:rsidRPr="00AA57C6">
        <w:rPr>
          <w:rFonts w:ascii="Times New Roman" w:eastAsia="Calibri" w:hAnsi="Times New Roman" w:cs="Times New Roman"/>
          <w:sz w:val="28"/>
          <w:szCs w:val="28"/>
        </w:rPr>
        <w:t>[Электрон</w:t>
      </w:r>
      <w:r w:rsidR="00DF2623" w:rsidRPr="00AA57C6">
        <w:rPr>
          <w:rFonts w:ascii="Times New Roman" w:eastAsia="Calibri" w:hAnsi="Times New Roman" w:cs="Times New Roman"/>
          <w:sz w:val="28"/>
          <w:szCs w:val="28"/>
        </w:rPr>
        <w:t>н</w:t>
      </w:r>
      <w:r w:rsidRPr="00AA57C6">
        <w:rPr>
          <w:rFonts w:ascii="Times New Roman" w:eastAsia="Calibri" w:hAnsi="Times New Roman" w:cs="Times New Roman"/>
          <w:sz w:val="28"/>
          <w:szCs w:val="28"/>
        </w:rPr>
        <w:t xml:space="preserve">ый ресурс] </w:t>
      </w:r>
      <w:r w:rsidRPr="00AA57C6">
        <w:rPr>
          <w:rFonts w:ascii="Times New Roman" w:hAnsi="Times New Roman" w:cs="Times New Roman"/>
          <w:sz w:val="28"/>
          <w:szCs w:val="28"/>
        </w:rPr>
        <w:t>/ Евгений Васильевич Александров</w:t>
      </w:r>
      <w:r w:rsidR="00DF2623" w:rsidRPr="00AA57C6">
        <w:rPr>
          <w:rFonts w:ascii="Times New Roman" w:hAnsi="Times New Roman" w:cs="Times New Roman"/>
          <w:sz w:val="28"/>
          <w:szCs w:val="28"/>
        </w:rPr>
        <w:t xml:space="preserve"> // Режим доступа: </w:t>
      </w:r>
      <w:hyperlink r:id="rId9" w:history="1">
        <w:r w:rsidR="00DF2623" w:rsidRPr="00AA57C6">
          <w:rPr>
            <w:rStyle w:val="aa"/>
            <w:rFonts w:ascii="Times New Roman" w:hAnsi="Times New Roman" w:cs="Times New Roman"/>
            <w:sz w:val="28"/>
            <w:szCs w:val="28"/>
          </w:rPr>
          <w:t>http://www.ifapcom.ru/files/Monitoring/aleksandrov_visual_antropology.pdf</w:t>
        </w:r>
      </w:hyperlink>
      <w:r w:rsidR="00DF2623" w:rsidRPr="00AA5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C6" w:rsidRPr="00AA57C6" w:rsidRDefault="00AA57C6" w:rsidP="00AA57C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Артеменко, А. Візуальна антропологія: можливість схоплення динамічних об’єктів / Андрій Артеменко // Наукові записки </w:t>
      </w:r>
      <w:r w:rsidRPr="00AA57C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Національного університету «Острозька академія». </w:t>
      </w:r>
      <w:r w:rsidRPr="00AA57C6">
        <w:rPr>
          <w:rStyle w:val="st"/>
          <w:rFonts w:ascii="Calibri" w:eastAsia="Calibri" w:hAnsi="Calibri" w:cs="Times New Roman"/>
          <w:sz w:val="28"/>
          <w:szCs w:val="28"/>
          <w:lang w:val="uk-UA"/>
        </w:rPr>
        <w:t>—</w:t>
      </w:r>
      <w:r w:rsidRPr="00AA57C6">
        <w:rPr>
          <w:rStyle w:val="st"/>
          <w:sz w:val="28"/>
          <w:szCs w:val="28"/>
          <w:lang w:val="uk-UA"/>
        </w:rPr>
        <w:t xml:space="preserve"> </w:t>
      </w:r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Серія «Філософія» (Вип.17). </w:t>
      </w:r>
      <w:r w:rsidRPr="00AA57C6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2015. </w:t>
      </w:r>
      <w:r w:rsidRPr="00AA57C6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С. 42</w:t>
      </w:r>
      <w:r w:rsidRPr="00AA57C6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AA57C6">
        <w:rPr>
          <w:rFonts w:ascii="Times New Roman" w:hAnsi="Times New Roman" w:cs="Times New Roman"/>
          <w:sz w:val="28"/>
          <w:szCs w:val="28"/>
          <w:lang w:val="uk-UA"/>
        </w:rPr>
        <w:t>45.</w:t>
      </w:r>
    </w:p>
    <w:p w:rsidR="00AA57C6" w:rsidRPr="00AA57C6" w:rsidRDefault="00AA57C6" w:rsidP="00AA57C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Ковалевська О. Візуальні студії в системі сучасного </w:t>
      </w:r>
      <w:proofErr w:type="spellStart"/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>соціогуманітарного</w:t>
      </w:r>
      <w:proofErr w:type="spellEnd"/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знання </w:t>
      </w:r>
      <w:r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[Електронний ресурс] </w:t>
      </w:r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/ Ольга Ковалевська // </w:t>
      </w:r>
      <w:r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Режим доступу: </w:t>
      </w:r>
      <w:hyperlink r:id="rId10" w:history="1">
        <w:r w:rsidRPr="00AA57C6">
          <w:rPr>
            <w:rStyle w:val="aa"/>
            <w:rFonts w:ascii="Times New Roman" w:eastAsia="Calibri" w:hAnsi="Times New Roman" w:cs="Times New Roman"/>
            <w:sz w:val="28"/>
            <w:szCs w:val="28"/>
            <w:lang w:val="uk-UA"/>
          </w:rPr>
          <w:t>http://dspace.nbuv.gov.ua/bitstream/handle/123456789/104857/12-Kovalevska.pdf?sequence=1</w:t>
        </w:r>
      </w:hyperlink>
      <w:r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AA57C6" w:rsidRPr="00AA57C6" w:rsidRDefault="00AA57C6" w:rsidP="00AA57C6">
      <w:pPr>
        <w:pStyle w:val="a5"/>
        <w:numPr>
          <w:ilvl w:val="0"/>
          <w:numId w:val="6"/>
        </w:numPr>
        <w:spacing w:line="360" w:lineRule="auto"/>
        <w:jc w:val="both"/>
        <w:rPr>
          <w:rStyle w:val="st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Пушонкова</w:t>
      </w:r>
      <w:proofErr w:type="spellEnd"/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О. Актуальні проблеми досліджень візуальної антропології / Оксана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Пушонкова</w:t>
      </w:r>
      <w:proofErr w:type="spellEnd"/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// Сучасне мистецтво. </w:t>
      </w:r>
      <w:r w:rsidRPr="00AA57C6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№6. </w:t>
      </w:r>
      <w:r w:rsidRPr="00AA57C6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2009. </w:t>
      </w:r>
      <w:r w:rsidRPr="00AA57C6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С. 300</w:t>
      </w:r>
      <w:r w:rsidRPr="00AA57C6">
        <w:rPr>
          <w:rStyle w:val="st"/>
          <w:rFonts w:ascii="Times New Roman" w:eastAsia="Calibri" w:hAnsi="Times New Roman" w:cs="Times New Roman"/>
          <w:sz w:val="28"/>
          <w:szCs w:val="28"/>
          <w:lang w:val="uk-UA"/>
        </w:rPr>
        <w:t>—</w:t>
      </w:r>
      <w:r w:rsidRPr="00AA57C6">
        <w:rPr>
          <w:rStyle w:val="st"/>
          <w:rFonts w:ascii="Times New Roman" w:hAnsi="Times New Roman" w:cs="Times New Roman"/>
          <w:sz w:val="28"/>
          <w:szCs w:val="28"/>
          <w:lang w:val="uk-UA"/>
        </w:rPr>
        <w:t>305.</w:t>
      </w:r>
    </w:p>
    <w:p w:rsidR="00AA57C6" w:rsidRPr="00AA57C6" w:rsidRDefault="00AA57C6" w:rsidP="00AA57C6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Утєхін</w:t>
      </w:r>
      <w:proofErr w:type="spellEnd"/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І. Що таке візуальна антропологія? </w:t>
      </w:r>
      <w:r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[Електронний ресурс] / </w:t>
      </w:r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Ілля </w:t>
      </w:r>
      <w:proofErr w:type="spellStart"/>
      <w:r w:rsidRPr="00AA57C6">
        <w:rPr>
          <w:rFonts w:ascii="Times New Roman" w:hAnsi="Times New Roman" w:cs="Times New Roman"/>
          <w:sz w:val="28"/>
          <w:szCs w:val="28"/>
          <w:lang w:val="uk-UA"/>
        </w:rPr>
        <w:t>Утєхін</w:t>
      </w:r>
      <w:proofErr w:type="spellEnd"/>
      <w:r w:rsidRPr="00AA57C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Режим доступу:</w:t>
      </w:r>
      <w:r w:rsidRPr="00AA57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1" w:history="1">
        <w:r w:rsidR="008246C1" w:rsidRPr="00AB551C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http://www.lvivcenter.org/uk/videoarchive/1625-15-04-20-utiehinvisual-antropology/</w:t>
        </w:r>
      </w:hyperlink>
      <w:r w:rsidR="008246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57C6" w:rsidRPr="00AA57C6" w:rsidRDefault="00AA57C6" w:rsidP="00AA57C6">
      <w:pPr>
        <w:pStyle w:val="a5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2623" w:rsidRPr="00AA57C6" w:rsidRDefault="00DF2623" w:rsidP="005325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623" w:rsidRPr="00AA57C6" w:rsidRDefault="00DF2623" w:rsidP="005325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F2623" w:rsidRPr="00AA57C6" w:rsidSect="00CC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9A2" w:rsidRDefault="00CE79A2" w:rsidP="00530532">
      <w:pPr>
        <w:spacing w:after="0" w:line="240" w:lineRule="auto"/>
      </w:pPr>
      <w:r>
        <w:separator/>
      </w:r>
    </w:p>
  </w:endnote>
  <w:endnote w:type="continuationSeparator" w:id="0">
    <w:p w:rsidR="00CE79A2" w:rsidRDefault="00CE79A2" w:rsidP="0053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9A2" w:rsidRDefault="00CE79A2" w:rsidP="00530532">
      <w:pPr>
        <w:spacing w:after="0" w:line="240" w:lineRule="auto"/>
      </w:pPr>
      <w:r>
        <w:separator/>
      </w:r>
    </w:p>
  </w:footnote>
  <w:footnote w:type="continuationSeparator" w:id="0">
    <w:p w:rsidR="00CE79A2" w:rsidRDefault="00CE79A2" w:rsidP="0053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0D2"/>
    <w:multiLevelType w:val="hybridMultilevel"/>
    <w:tmpl w:val="2F8C8724"/>
    <w:lvl w:ilvl="0" w:tplc="D3F26D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4D36"/>
    <w:multiLevelType w:val="hybridMultilevel"/>
    <w:tmpl w:val="A5C85EF0"/>
    <w:lvl w:ilvl="0" w:tplc="7722C128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E0E2AC6"/>
    <w:multiLevelType w:val="hybridMultilevel"/>
    <w:tmpl w:val="7ACA3328"/>
    <w:lvl w:ilvl="0" w:tplc="FC3E75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F49DC"/>
    <w:multiLevelType w:val="hybridMultilevel"/>
    <w:tmpl w:val="217605C6"/>
    <w:lvl w:ilvl="0" w:tplc="3D2E7A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AB70FB"/>
    <w:multiLevelType w:val="hybridMultilevel"/>
    <w:tmpl w:val="CA2EBA86"/>
    <w:lvl w:ilvl="0" w:tplc="7722C12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05D6248"/>
    <w:multiLevelType w:val="hybridMultilevel"/>
    <w:tmpl w:val="D9F427FA"/>
    <w:lvl w:ilvl="0" w:tplc="553EA282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AB"/>
    <w:rsid w:val="0001001C"/>
    <w:rsid w:val="0002425A"/>
    <w:rsid w:val="000572D1"/>
    <w:rsid w:val="00070E75"/>
    <w:rsid w:val="00086C79"/>
    <w:rsid w:val="000B5526"/>
    <w:rsid w:val="001007FE"/>
    <w:rsid w:val="00103BB1"/>
    <w:rsid w:val="00107506"/>
    <w:rsid w:val="001104F5"/>
    <w:rsid w:val="00116212"/>
    <w:rsid w:val="00120B9C"/>
    <w:rsid w:val="00123416"/>
    <w:rsid w:val="00125152"/>
    <w:rsid w:val="00131E8C"/>
    <w:rsid w:val="00135052"/>
    <w:rsid w:val="00154D42"/>
    <w:rsid w:val="001636B2"/>
    <w:rsid w:val="00171126"/>
    <w:rsid w:val="00197373"/>
    <w:rsid w:val="001A216C"/>
    <w:rsid w:val="001C65DA"/>
    <w:rsid w:val="001C6777"/>
    <w:rsid w:val="001E0B71"/>
    <w:rsid w:val="0025574C"/>
    <w:rsid w:val="0027429B"/>
    <w:rsid w:val="00287C27"/>
    <w:rsid w:val="00290CAC"/>
    <w:rsid w:val="002A7B6C"/>
    <w:rsid w:val="002F0FAD"/>
    <w:rsid w:val="002F7ED8"/>
    <w:rsid w:val="00313CF5"/>
    <w:rsid w:val="00324895"/>
    <w:rsid w:val="00357E74"/>
    <w:rsid w:val="00376F95"/>
    <w:rsid w:val="00394838"/>
    <w:rsid w:val="003B481C"/>
    <w:rsid w:val="003D053F"/>
    <w:rsid w:val="003D73FF"/>
    <w:rsid w:val="003E5CE6"/>
    <w:rsid w:val="003F4632"/>
    <w:rsid w:val="0042466F"/>
    <w:rsid w:val="00443CA6"/>
    <w:rsid w:val="00454EA4"/>
    <w:rsid w:val="00491188"/>
    <w:rsid w:val="004911CF"/>
    <w:rsid w:val="00493A5F"/>
    <w:rsid w:val="004B1A53"/>
    <w:rsid w:val="004B1E5E"/>
    <w:rsid w:val="004C7B88"/>
    <w:rsid w:val="004D44B2"/>
    <w:rsid w:val="004E1E91"/>
    <w:rsid w:val="00530532"/>
    <w:rsid w:val="00531425"/>
    <w:rsid w:val="005325C7"/>
    <w:rsid w:val="005346AB"/>
    <w:rsid w:val="00535A47"/>
    <w:rsid w:val="00540676"/>
    <w:rsid w:val="005630D0"/>
    <w:rsid w:val="00563864"/>
    <w:rsid w:val="00571B70"/>
    <w:rsid w:val="00592AA4"/>
    <w:rsid w:val="005937E8"/>
    <w:rsid w:val="00594731"/>
    <w:rsid w:val="00596CE6"/>
    <w:rsid w:val="005A7FD2"/>
    <w:rsid w:val="005B4184"/>
    <w:rsid w:val="005B42F6"/>
    <w:rsid w:val="005B4375"/>
    <w:rsid w:val="005B797F"/>
    <w:rsid w:val="00612D04"/>
    <w:rsid w:val="00632866"/>
    <w:rsid w:val="00655A7F"/>
    <w:rsid w:val="00655E15"/>
    <w:rsid w:val="006A0065"/>
    <w:rsid w:val="006A31B8"/>
    <w:rsid w:val="006B012D"/>
    <w:rsid w:val="006C1085"/>
    <w:rsid w:val="006D1DFC"/>
    <w:rsid w:val="006D51AA"/>
    <w:rsid w:val="006E4A61"/>
    <w:rsid w:val="006F13FB"/>
    <w:rsid w:val="00702343"/>
    <w:rsid w:val="007036B7"/>
    <w:rsid w:val="00750DB4"/>
    <w:rsid w:val="00760A8F"/>
    <w:rsid w:val="00783E3E"/>
    <w:rsid w:val="007842AB"/>
    <w:rsid w:val="007A0261"/>
    <w:rsid w:val="007A083B"/>
    <w:rsid w:val="007B4600"/>
    <w:rsid w:val="007C6F37"/>
    <w:rsid w:val="007F6BAA"/>
    <w:rsid w:val="008041D0"/>
    <w:rsid w:val="008246C1"/>
    <w:rsid w:val="00831564"/>
    <w:rsid w:val="00874FF2"/>
    <w:rsid w:val="008A45D1"/>
    <w:rsid w:val="008B4C01"/>
    <w:rsid w:val="008C35A3"/>
    <w:rsid w:val="008D6CCA"/>
    <w:rsid w:val="008F7B4C"/>
    <w:rsid w:val="009130DC"/>
    <w:rsid w:val="00913ECC"/>
    <w:rsid w:val="00936617"/>
    <w:rsid w:val="00947A42"/>
    <w:rsid w:val="00965E12"/>
    <w:rsid w:val="00974317"/>
    <w:rsid w:val="0097702E"/>
    <w:rsid w:val="00982695"/>
    <w:rsid w:val="0099220C"/>
    <w:rsid w:val="009B30F9"/>
    <w:rsid w:val="009C45D1"/>
    <w:rsid w:val="009C7955"/>
    <w:rsid w:val="009D0E7C"/>
    <w:rsid w:val="009E7F04"/>
    <w:rsid w:val="00A30AB8"/>
    <w:rsid w:val="00A31A1B"/>
    <w:rsid w:val="00A35148"/>
    <w:rsid w:val="00A43826"/>
    <w:rsid w:val="00A739CA"/>
    <w:rsid w:val="00A7521C"/>
    <w:rsid w:val="00A80437"/>
    <w:rsid w:val="00A82023"/>
    <w:rsid w:val="00A826BC"/>
    <w:rsid w:val="00A936F5"/>
    <w:rsid w:val="00A97065"/>
    <w:rsid w:val="00A97FFD"/>
    <w:rsid w:val="00AA0C35"/>
    <w:rsid w:val="00AA57C6"/>
    <w:rsid w:val="00AA6768"/>
    <w:rsid w:val="00AB1932"/>
    <w:rsid w:val="00AD28AA"/>
    <w:rsid w:val="00AD559F"/>
    <w:rsid w:val="00AE4E71"/>
    <w:rsid w:val="00B02411"/>
    <w:rsid w:val="00B142E5"/>
    <w:rsid w:val="00B20704"/>
    <w:rsid w:val="00B21393"/>
    <w:rsid w:val="00B26FC6"/>
    <w:rsid w:val="00B30865"/>
    <w:rsid w:val="00B459D2"/>
    <w:rsid w:val="00B72FD1"/>
    <w:rsid w:val="00BA01D7"/>
    <w:rsid w:val="00BB2499"/>
    <w:rsid w:val="00BB3B10"/>
    <w:rsid w:val="00BC3B9B"/>
    <w:rsid w:val="00BD4D46"/>
    <w:rsid w:val="00C05460"/>
    <w:rsid w:val="00C70535"/>
    <w:rsid w:val="00C90CDE"/>
    <w:rsid w:val="00CB5C63"/>
    <w:rsid w:val="00CC7719"/>
    <w:rsid w:val="00CE79A2"/>
    <w:rsid w:val="00CE7ECE"/>
    <w:rsid w:val="00CF2AE3"/>
    <w:rsid w:val="00D17142"/>
    <w:rsid w:val="00D44371"/>
    <w:rsid w:val="00D540ED"/>
    <w:rsid w:val="00D56B03"/>
    <w:rsid w:val="00D855CF"/>
    <w:rsid w:val="00D86CC3"/>
    <w:rsid w:val="00D952EB"/>
    <w:rsid w:val="00DB6938"/>
    <w:rsid w:val="00DD4E3D"/>
    <w:rsid w:val="00DF2623"/>
    <w:rsid w:val="00DF6FC6"/>
    <w:rsid w:val="00E10E60"/>
    <w:rsid w:val="00E12439"/>
    <w:rsid w:val="00E172C3"/>
    <w:rsid w:val="00E32731"/>
    <w:rsid w:val="00E3295F"/>
    <w:rsid w:val="00E4337A"/>
    <w:rsid w:val="00E75C92"/>
    <w:rsid w:val="00EC3899"/>
    <w:rsid w:val="00EF618A"/>
    <w:rsid w:val="00EF622B"/>
    <w:rsid w:val="00F00CAC"/>
    <w:rsid w:val="00F24EBB"/>
    <w:rsid w:val="00F3252C"/>
    <w:rsid w:val="00F46140"/>
    <w:rsid w:val="00F82243"/>
    <w:rsid w:val="00F866D1"/>
    <w:rsid w:val="00FA3CB3"/>
    <w:rsid w:val="00FB6818"/>
    <w:rsid w:val="00FE7B44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4D42"/>
    <w:rPr>
      <w:i/>
      <w:iCs/>
    </w:rPr>
  </w:style>
  <w:style w:type="paragraph" w:styleId="a4">
    <w:name w:val="Normal (Web)"/>
    <w:basedOn w:val="a"/>
    <w:uiPriority w:val="99"/>
    <w:unhideWhenUsed/>
    <w:rsid w:val="0025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493A5F"/>
  </w:style>
  <w:style w:type="paragraph" w:styleId="a5">
    <w:name w:val="List Paragraph"/>
    <w:basedOn w:val="a"/>
    <w:uiPriority w:val="34"/>
    <w:qFormat/>
    <w:rsid w:val="005630D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3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0532"/>
  </w:style>
  <w:style w:type="paragraph" w:styleId="a8">
    <w:name w:val="footer"/>
    <w:basedOn w:val="a"/>
    <w:link w:val="a9"/>
    <w:uiPriority w:val="99"/>
    <w:semiHidden/>
    <w:unhideWhenUsed/>
    <w:rsid w:val="00530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0532"/>
  </w:style>
  <w:style w:type="character" w:styleId="aa">
    <w:name w:val="Hyperlink"/>
    <w:basedOn w:val="a0"/>
    <w:uiPriority w:val="99"/>
    <w:unhideWhenUsed/>
    <w:rsid w:val="00D540ED"/>
    <w:rPr>
      <w:color w:val="0000FF" w:themeColor="hyperlink"/>
      <w:u w:val="single"/>
    </w:rPr>
  </w:style>
  <w:style w:type="character" w:customStyle="1" w:styleId="st">
    <w:name w:val="st"/>
    <w:basedOn w:val="a0"/>
    <w:rsid w:val="00103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/Download%20from%20internet/fulltext_stampe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ivcenter.org/uk/videoarchive/1625-15-04-20-utiehinvisual-antropolog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pace.nbuv.gov.ua/bitstream/handle/123456789/104857/12-Kovalevska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apcom.ru/files/Monitoring/aleksandrov_visual_antropology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C7C8-068B-4F64-B977-40764241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10</cp:revision>
  <dcterms:created xsi:type="dcterms:W3CDTF">2016-10-24T13:50:00Z</dcterms:created>
  <dcterms:modified xsi:type="dcterms:W3CDTF">2016-10-24T18:05:00Z</dcterms:modified>
</cp:coreProperties>
</file>